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690"/>
        <w:gridCol w:w="5263"/>
        <w:gridCol w:w="4786"/>
      </w:tblGrid>
      <w:tr w:rsidR="000211B1" w:rsidTr="00D90B87">
        <w:trPr>
          <w:trHeight w:val="225"/>
        </w:trPr>
        <w:tc>
          <w:tcPr>
            <w:tcW w:w="10739" w:type="dxa"/>
            <w:gridSpan w:val="3"/>
          </w:tcPr>
          <w:p w:rsidR="000211B1" w:rsidRDefault="000211B1" w:rsidP="000211B1">
            <w:pPr>
              <w:pStyle w:val="Default"/>
              <w:rPr>
                <w:sz w:val="22"/>
                <w:szCs w:val="22"/>
              </w:rPr>
            </w:pPr>
            <w:r w:rsidRPr="00A40F0C">
              <w:rPr>
                <w:b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СЛУЖБА ПО КОНТРОЛЮ И НАДЗОРУ В СФЕРЕ ОБРАЗОВАНИЯ </w:t>
            </w:r>
          </w:p>
          <w:p w:rsidR="000211B1" w:rsidRDefault="000211B1" w:rsidP="000211B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ИРКУТСКОЙ ОБЛАСТИ </w:t>
            </w:r>
          </w:p>
          <w:p w:rsidR="000211B1" w:rsidRDefault="000211B1" w:rsidP="000211B1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Депутатская</w:t>
            </w:r>
            <w:proofErr w:type="gramEnd"/>
            <w:r>
              <w:rPr>
                <w:sz w:val="20"/>
                <w:szCs w:val="20"/>
              </w:rPr>
              <w:t xml:space="preserve"> ул., д. 33, Иркутск, 664023 </w:t>
            </w:r>
          </w:p>
          <w:p w:rsidR="000211B1" w:rsidRDefault="000211B1" w:rsidP="00021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(3952) 53-06-67 </w:t>
            </w:r>
          </w:p>
          <w:p w:rsidR="000211B1" w:rsidRDefault="000211B1" w:rsidP="000211B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ПРЕДПИСАНИЕ № 03-04-077/16-п </w:t>
            </w:r>
          </w:p>
          <w:p w:rsidR="000211B1" w:rsidRDefault="000211B1" w:rsidP="000211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устранении выявленных нарушений требований законодательства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03"/>
            </w:tblGrid>
            <w:tr w:rsidR="000211B1" w:rsidTr="004074ED">
              <w:trPr>
                <w:trHeight w:val="127"/>
              </w:trPr>
              <w:tc>
                <w:tcPr>
                  <w:tcW w:w="7903" w:type="dxa"/>
                </w:tcPr>
                <w:p w:rsidR="000211B1" w:rsidRDefault="000211B1" w:rsidP="004074E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образовании Муниципальным казенным общеобразовательным учреждением «Средняя общеобразовательная школа № 1 г. Киренска», законным представителем Оксаной Геннадьевной </w:t>
                  </w:r>
                  <w:proofErr w:type="spellStart"/>
                  <w:r>
                    <w:rPr>
                      <w:sz w:val="28"/>
                      <w:szCs w:val="28"/>
                    </w:rPr>
                    <w:t>Корзенниковой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211B1" w:rsidRPr="00A40F0C" w:rsidRDefault="000211B1" w:rsidP="00A40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1B1" w:rsidTr="00A40F0C">
        <w:trPr>
          <w:trHeight w:val="600"/>
        </w:trPr>
        <w:tc>
          <w:tcPr>
            <w:tcW w:w="690" w:type="dxa"/>
          </w:tcPr>
          <w:p w:rsidR="000211B1" w:rsidRPr="00A40F0C" w:rsidRDefault="000211B1" w:rsidP="00A40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3" w:type="dxa"/>
          </w:tcPr>
          <w:p w:rsidR="000211B1" w:rsidRPr="00A40F0C" w:rsidRDefault="000211B1" w:rsidP="00A40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нарушения</w:t>
            </w:r>
          </w:p>
          <w:p w:rsidR="000211B1" w:rsidRPr="00A40F0C" w:rsidRDefault="000211B1" w:rsidP="00A40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211B1" w:rsidRDefault="000211B1" w:rsidP="00A40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0C" w:rsidTr="00A40F0C">
        <w:trPr>
          <w:trHeight w:val="1995"/>
        </w:trPr>
        <w:tc>
          <w:tcPr>
            <w:tcW w:w="690" w:type="dxa"/>
          </w:tcPr>
          <w:p w:rsidR="00A40F0C" w:rsidRPr="00A40F0C" w:rsidRDefault="00A40F0C" w:rsidP="00A40F0C">
            <w:pPr>
              <w:rPr>
                <w:b/>
                <w:sz w:val="28"/>
                <w:szCs w:val="28"/>
              </w:rPr>
            </w:pPr>
            <w:r w:rsidRPr="00A40F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63" w:type="dxa"/>
          </w:tcPr>
          <w:p w:rsidR="00A40F0C" w:rsidRPr="00515D2E" w:rsidRDefault="00A40F0C" w:rsidP="00445881">
            <w:pPr>
              <w:pStyle w:val="Default"/>
            </w:pPr>
            <w:r w:rsidRPr="00515D2E">
              <w:t xml:space="preserve">Реализуемая в учреждении основная образовательная программа начального общего образования муниципального казенного общеобразовательного учреждения «Средняя общеобразовательная школа № 1 г. Киренска», утвержденная приказом директора учреждения от 28 августа 2015 года № 159, (далее – ООП НОО) не соответствует установленным требованиям в части </w:t>
            </w:r>
            <w:r w:rsidRPr="00515D2E">
              <w:rPr>
                <w:color w:val="FF0000"/>
              </w:rPr>
              <w:t>структуры и содержания</w:t>
            </w:r>
            <w:r w:rsidRPr="00515D2E">
              <w:t xml:space="preserve">: </w:t>
            </w:r>
          </w:p>
          <w:p w:rsidR="00A40F0C" w:rsidRPr="00515D2E" w:rsidRDefault="00A40F0C" w:rsidP="00445881">
            <w:pPr>
              <w:pStyle w:val="Default"/>
            </w:pPr>
            <w:r w:rsidRPr="00515D2E">
              <w:t xml:space="preserve">В содержательном разделе отсутствует подраздел </w:t>
            </w:r>
            <w:r w:rsidRPr="00515D2E">
              <w:rPr>
                <w:color w:val="FF0000"/>
              </w:rPr>
              <w:t>«Программа формирования экологической культуры, здорового и безопасного образа жизни»</w:t>
            </w:r>
            <w:r w:rsidRPr="00515D2E">
              <w:t xml:space="preserve"> </w:t>
            </w:r>
          </w:p>
          <w:p w:rsidR="00A40F0C" w:rsidRPr="00515D2E" w:rsidRDefault="00A40F0C" w:rsidP="00445881">
            <w:pPr>
              <w:pStyle w:val="Default"/>
            </w:pPr>
            <w:r w:rsidRPr="00515D2E">
              <w:t xml:space="preserve">В подразделе </w:t>
            </w:r>
            <w:r w:rsidRPr="00515D2E">
              <w:rPr>
                <w:b/>
                <w:bCs/>
                <w:i/>
                <w:iCs/>
              </w:rPr>
              <w:t xml:space="preserve">«Пояснительная записка» </w:t>
            </w:r>
            <w:r w:rsidRPr="00515D2E">
              <w:t xml:space="preserve">отсутствует </w:t>
            </w:r>
            <w:r w:rsidRPr="00515D2E">
              <w:rPr>
                <w:color w:val="FF0000"/>
              </w:rPr>
              <w:t>общая характеристика основной</w:t>
            </w:r>
            <w:r w:rsidRPr="00515D2E">
              <w:t xml:space="preserve"> образовательной программы начального общего образования; </w:t>
            </w:r>
          </w:p>
          <w:p w:rsidR="00A40F0C" w:rsidRPr="00515D2E" w:rsidRDefault="00A40F0C" w:rsidP="0044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не раскрыты </w:t>
            </w:r>
            <w:r w:rsidRPr="005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общие подходы к организации внеурочной деятельности </w:t>
            </w: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>(пункт 19.1.</w:t>
            </w:r>
            <w:proofErr w:type="gramEnd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ФГОС НОО). </w:t>
            </w:r>
            <w:proofErr w:type="gramEnd"/>
          </w:p>
          <w:p w:rsidR="00A40F0C" w:rsidRPr="00515D2E" w:rsidRDefault="00A40F0C" w:rsidP="004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F0C" w:rsidRPr="00515D2E" w:rsidRDefault="00A40F0C" w:rsidP="004458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0F0C" w:rsidTr="00A40F0C">
        <w:trPr>
          <w:trHeight w:val="131"/>
        </w:trPr>
        <w:tc>
          <w:tcPr>
            <w:tcW w:w="690" w:type="dxa"/>
          </w:tcPr>
          <w:p w:rsidR="00A40F0C" w:rsidRDefault="00A40F0C" w:rsidP="00A40F0C">
            <w:pPr>
              <w:rPr>
                <w:sz w:val="23"/>
                <w:szCs w:val="23"/>
              </w:rPr>
            </w:pPr>
          </w:p>
        </w:tc>
        <w:tc>
          <w:tcPr>
            <w:tcW w:w="5263" w:type="dxa"/>
          </w:tcPr>
          <w:p w:rsidR="00A40F0C" w:rsidRPr="00515D2E" w:rsidRDefault="00A40F0C" w:rsidP="004074ED">
            <w:pPr>
              <w:pStyle w:val="Default"/>
            </w:pPr>
            <w:r w:rsidRPr="00515D2E">
              <w:t xml:space="preserve">В подразделе </w:t>
            </w:r>
            <w:r w:rsidRPr="00515D2E">
              <w:rPr>
                <w:b/>
                <w:bCs/>
                <w:i/>
                <w:iCs/>
              </w:rPr>
              <w:t xml:space="preserve">«Планируемые результаты» </w:t>
            </w:r>
            <w:r w:rsidRPr="00515D2E">
              <w:t xml:space="preserve">указано, что планируемые результаты, приводятся в двух блоках к каждому разделу учебной программы «Выпускник научится» и «Выпускник получит возможность научиться», однако в описании планируемых предметных результатов по учебному предмету «музыка» данные блоки не представлены. </w:t>
            </w:r>
          </w:p>
          <w:p w:rsidR="00A40F0C" w:rsidRPr="00515D2E" w:rsidRDefault="00A40F0C" w:rsidP="004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F0C" w:rsidRPr="00515D2E" w:rsidRDefault="00A40F0C" w:rsidP="000F01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0F0C" w:rsidTr="00A40F0C">
        <w:trPr>
          <w:trHeight w:val="135"/>
        </w:trPr>
        <w:tc>
          <w:tcPr>
            <w:tcW w:w="690" w:type="dxa"/>
          </w:tcPr>
          <w:p w:rsidR="00A40F0C" w:rsidRDefault="00A40F0C" w:rsidP="00A40F0C">
            <w:pPr>
              <w:rPr>
                <w:sz w:val="23"/>
                <w:szCs w:val="23"/>
              </w:rPr>
            </w:pPr>
          </w:p>
        </w:tc>
        <w:tc>
          <w:tcPr>
            <w:tcW w:w="5263" w:type="dxa"/>
          </w:tcPr>
          <w:p w:rsidR="00A40F0C" w:rsidRPr="00515D2E" w:rsidRDefault="00A40F0C" w:rsidP="004074ED">
            <w:pPr>
              <w:pStyle w:val="Default"/>
            </w:pPr>
            <w:r w:rsidRPr="00515D2E">
              <w:t xml:space="preserve">Подраздел </w:t>
            </w:r>
            <w:r w:rsidRPr="00515D2E">
              <w:rPr>
                <w:b/>
                <w:bCs/>
                <w:i/>
                <w:iCs/>
              </w:rPr>
              <w:t xml:space="preserve">«Система оценки достижения планируемых результатов освоения основной образовательной программы начального общего образования» </w:t>
            </w:r>
            <w:r w:rsidRPr="00515D2E">
              <w:t xml:space="preserve">не описывает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 предметных </w:t>
            </w:r>
            <w:proofErr w:type="gramStart"/>
            <w:r w:rsidRPr="00515D2E">
              <w:t>результатов</w:t>
            </w:r>
            <w:proofErr w:type="gramEnd"/>
            <w:r w:rsidRPr="00515D2E">
              <w:t xml:space="preserve"> как при текущей, так и при итоговой аттестации; </w:t>
            </w:r>
          </w:p>
          <w:p w:rsidR="00A40F0C" w:rsidRPr="00515D2E" w:rsidRDefault="00A40F0C" w:rsidP="004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предусматривает оценку эффективности </w:t>
            </w:r>
            <w:r w:rsidRPr="0051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организации, осуществляющей образовательную деятельность. </w:t>
            </w:r>
          </w:p>
        </w:tc>
        <w:tc>
          <w:tcPr>
            <w:tcW w:w="4786" w:type="dxa"/>
          </w:tcPr>
          <w:p w:rsidR="00A40F0C" w:rsidRPr="00515D2E" w:rsidRDefault="00A40F0C" w:rsidP="000F01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0F0C" w:rsidTr="00A40F0C">
        <w:trPr>
          <w:trHeight w:val="131"/>
        </w:trPr>
        <w:tc>
          <w:tcPr>
            <w:tcW w:w="690" w:type="dxa"/>
          </w:tcPr>
          <w:p w:rsidR="00A40F0C" w:rsidRDefault="00A40F0C" w:rsidP="00A40F0C">
            <w:pPr>
              <w:rPr>
                <w:sz w:val="23"/>
                <w:szCs w:val="23"/>
              </w:rPr>
            </w:pPr>
          </w:p>
        </w:tc>
        <w:tc>
          <w:tcPr>
            <w:tcW w:w="5263" w:type="dxa"/>
          </w:tcPr>
          <w:p w:rsidR="00A40F0C" w:rsidRPr="00515D2E" w:rsidRDefault="00A40F0C" w:rsidP="004074ED">
            <w:pPr>
              <w:pStyle w:val="Default"/>
            </w:pPr>
            <w:r w:rsidRPr="00515D2E">
              <w:t xml:space="preserve">Подраздел </w:t>
            </w:r>
            <w:r w:rsidRPr="00515D2E">
              <w:rPr>
                <w:b/>
                <w:bCs/>
                <w:i/>
                <w:iCs/>
              </w:rPr>
              <w:t xml:space="preserve">«Программа формирования универсальных учебных действий у обучающихся ступени начального общего образования» </w:t>
            </w:r>
            <w:r w:rsidRPr="00515D2E">
              <w:t xml:space="preserve">не содержит </w:t>
            </w:r>
            <w:r w:rsidRPr="00515D2E">
              <w:rPr>
                <w:color w:val="FF0000"/>
              </w:rPr>
              <w:t xml:space="preserve">описание преемственности </w:t>
            </w:r>
            <w:r w:rsidRPr="00515D2E">
              <w:t xml:space="preserve">программы формирования универсальных учебных действий при переходе </w:t>
            </w:r>
            <w:proofErr w:type="gramStart"/>
            <w:r w:rsidRPr="00515D2E">
              <w:t>от</w:t>
            </w:r>
            <w:proofErr w:type="gramEnd"/>
            <w:r w:rsidRPr="00515D2E">
              <w:t xml:space="preserve"> дошкольного к начальному общему образованию (пункт 19.4 ФГОС НОО). </w:t>
            </w:r>
          </w:p>
          <w:p w:rsidR="00A40F0C" w:rsidRPr="00515D2E" w:rsidRDefault="00A40F0C" w:rsidP="004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F0C" w:rsidRPr="00515D2E" w:rsidRDefault="00A40F0C" w:rsidP="00AE52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0F0C" w:rsidTr="00BB178D">
        <w:trPr>
          <w:trHeight w:val="150"/>
        </w:trPr>
        <w:tc>
          <w:tcPr>
            <w:tcW w:w="690" w:type="dxa"/>
            <w:tcBorders>
              <w:top w:val="nil"/>
            </w:tcBorders>
          </w:tcPr>
          <w:p w:rsidR="00A40F0C" w:rsidRDefault="00A40F0C" w:rsidP="00A40F0C">
            <w:pPr>
              <w:rPr>
                <w:sz w:val="23"/>
                <w:szCs w:val="23"/>
              </w:rPr>
            </w:pPr>
          </w:p>
        </w:tc>
        <w:tc>
          <w:tcPr>
            <w:tcW w:w="5263" w:type="dxa"/>
          </w:tcPr>
          <w:p w:rsidR="00A40F0C" w:rsidRPr="00515D2E" w:rsidRDefault="00A40F0C" w:rsidP="004074ED">
            <w:pPr>
              <w:pStyle w:val="Default"/>
            </w:pPr>
            <w:r w:rsidRPr="00515D2E">
              <w:t xml:space="preserve">В подразделе </w:t>
            </w:r>
            <w:r w:rsidRPr="00515D2E">
              <w:rPr>
                <w:b/>
                <w:bCs/>
                <w:i/>
                <w:iCs/>
              </w:rPr>
              <w:t xml:space="preserve">«Система условий реализации основной образовательной программы начального общего образования» </w:t>
            </w:r>
            <w:r w:rsidRPr="00515D2E">
              <w:t xml:space="preserve">в нарушение пункта 19.11 ФГОС НОО отсутствует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организации, осуществляющей образовательную деятельность. </w:t>
            </w:r>
          </w:p>
          <w:p w:rsidR="00A40F0C" w:rsidRPr="00515D2E" w:rsidRDefault="00A40F0C" w:rsidP="004074ED">
            <w:pPr>
              <w:pStyle w:val="Default"/>
            </w:pPr>
            <w:r w:rsidRPr="00515D2E">
              <w:t xml:space="preserve">Учреждением не выдержаны требования к структуре ООП НОО, предусмотренные пунктом 16 ФГОС НОО (основные подразделы программы представлены в виде приложений). </w:t>
            </w:r>
          </w:p>
          <w:p w:rsidR="00A40F0C" w:rsidRPr="00515D2E" w:rsidRDefault="00A40F0C" w:rsidP="004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F0C" w:rsidRPr="00515D2E" w:rsidRDefault="00A40F0C" w:rsidP="00222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0F0C" w:rsidTr="00A40F0C">
        <w:trPr>
          <w:trHeight w:val="116"/>
        </w:trPr>
        <w:tc>
          <w:tcPr>
            <w:tcW w:w="690" w:type="dxa"/>
          </w:tcPr>
          <w:p w:rsidR="00A40F0C" w:rsidRPr="00BB178D" w:rsidRDefault="008A3198" w:rsidP="00A40F0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178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263" w:type="dxa"/>
          </w:tcPr>
          <w:p w:rsidR="008A3198" w:rsidRPr="00515D2E" w:rsidRDefault="008A3198" w:rsidP="008A3198">
            <w:pPr>
              <w:pStyle w:val="Default"/>
            </w:pPr>
            <w:r w:rsidRPr="00515D2E">
              <w:t xml:space="preserve">Основная образовательная программа основного общего образования муниципального казенного общеобразовательного учреждения «Средняя общеобразовательная школа № 1 г. Киренска», утверждённая приказом директора учреждения от 28 августа 2015 года № 159, (далее – ООП ООО) не соответствует установленным требованиям в части содержания: </w:t>
            </w:r>
          </w:p>
          <w:p w:rsidR="008A3198" w:rsidRPr="00515D2E" w:rsidRDefault="008A3198" w:rsidP="008A3198">
            <w:pPr>
              <w:pStyle w:val="Default"/>
            </w:pPr>
            <w:r w:rsidRPr="00515D2E">
              <w:t xml:space="preserve">Подраздел </w:t>
            </w:r>
            <w:r w:rsidRPr="00515D2E">
              <w:rPr>
                <w:b/>
                <w:bCs/>
                <w:i/>
                <w:iCs/>
              </w:rPr>
              <w:t>«Программа коррекционной работы»</w:t>
            </w:r>
            <w:r w:rsidRPr="00515D2E">
              <w:t xml:space="preserve">, указанный в оглавлении ООП ООО не представлен ни в самой ООП ООО, ни в приложении к ней. </w:t>
            </w:r>
          </w:p>
          <w:p w:rsidR="008A3198" w:rsidRPr="00515D2E" w:rsidRDefault="008A3198" w:rsidP="008A3198">
            <w:pPr>
              <w:pStyle w:val="Default"/>
            </w:pPr>
            <w:r w:rsidRPr="00515D2E">
              <w:t xml:space="preserve">В подразделе </w:t>
            </w:r>
            <w:r w:rsidRPr="00515D2E">
              <w:rPr>
                <w:b/>
                <w:bCs/>
                <w:i/>
                <w:iCs/>
              </w:rPr>
              <w:t xml:space="preserve">«Планируемые результаты» </w:t>
            </w:r>
            <w:r w:rsidRPr="00515D2E">
              <w:t xml:space="preserve">указано, что планируемые результаты, приводятся в двух блоках к каждому разделу учебной программы «Выпускник научится» и «Выпускник получит возможность научиться», однако в описании планируемых предметных результатов по учебному предмету «литература» представлены блоки «I уровень», «II уровень», «III уровень»; в описании планируемых предметных результатов учебного предмета «технология» при структурировании предметных результатов по годам обучения не представлены блоки «Выпускник научится», «Выпускник получит возможность научиться». </w:t>
            </w:r>
          </w:p>
          <w:p w:rsidR="008A3198" w:rsidRPr="00515D2E" w:rsidRDefault="008A3198" w:rsidP="008A3198">
            <w:pPr>
              <w:pStyle w:val="Default"/>
            </w:pPr>
            <w:r w:rsidRPr="00515D2E">
              <w:t xml:space="preserve">Не представлены планируемые результаты учебных предметов «Геометрия», «Алгебра». </w:t>
            </w:r>
          </w:p>
          <w:p w:rsidR="008A3198" w:rsidRPr="00515D2E" w:rsidRDefault="008A3198" w:rsidP="008A3198">
            <w:pPr>
              <w:pStyle w:val="Default"/>
            </w:pPr>
            <w:proofErr w:type="gramStart"/>
            <w:r w:rsidRPr="00515D2E">
              <w:lastRenderedPageBreak/>
              <w:t xml:space="preserve">Подраздел </w:t>
            </w:r>
            <w:r w:rsidRPr="00515D2E">
              <w:rPr>
                <w:b/>
                <w:bCs/>
                <w:i/>
                <w:iCs/>
              </w:rPr>
              <w:t xml:space="preserve">«Программа развития универсальных учебных действий» </w:t>
            </w:r>
            <w:r w:rsidRPr="00515D2E">
              <w:t xml:space="preserve">составлен без учёта особенностей учреждения и практически полностью дублирует подраздел «Программа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деятельности»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года № 1/15). </w:t>
            </w:r>
            <w:proofErr w:type="gramEnd"/>
          </w:p>
          <w:p w:rsidR="008A3198" w:rsidRPr="00515D2E" w:rsidRDefault="008A3198" w:rsidP="008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Pr="00515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«Программа духовно-нравственного развития, воспитания и социализации обучающихся» </w:t>
            </w: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>составлен без учёта особенностей учреждения и дублирует содержание подраздела «Программа воспитания и социализации обучающихся» Примерной основной образовательной программы основного общего образования, одобренной решением федерального учебно-</w:t>
            </w:r>
            <w:proofErr w:type="gramEnd"/>
          </w:p>
          <w:p w:rsidR="008A3198" w:rsidRPr="00515D2E" w:rsidRDefault="008A3198" w:rsidP="008A3198">
            <w:pPr>
              <w:pStyle w:val="Default"/>
            </w:pPr>
            <w:r w:rsidRPr="00515D2E">
              <w:t xml:space="preserve">методического объединения по общему образованию (протокол от 8 апреля 2015 года № 1/15), особенности учреждения учтены только в приложениях к программе. </w:t>
            </w:r>
          </w:p>
          <w:p w:rsidR="008A3198" w:rsidRPr="00515D2E" w:rsidRDefault="008A3198" w:rsidP="008A3198">
            <w:pPr>
              <w:pStyle w:val="Default"/>
            </w:pPr>
            <w:r w:rsidRPr="00515D2E">
              <w:t xml:space="preserve">В подразделе </w:t>
            </w:r>
            <w:r w:rsidRPr="00515D2E">
              <w:rPr>
                <w:b/>
                <w:bCs/>
                <w:i/>
                <w:iCs/>
              </w:rPr>
              <w:t xml:space="preserve">«Система условий реализации основной образовательной программы» </w:t>
            </w:r>
            <w:r w:rsidRPr="00515D2E">
              <w:t xml:space="preserve">отсутствуют данные об укомплектованности учреждения педагогическими кадрами, уровне квалификации педагогических и иных работников, осуществляющих образовательную деятельность (кадровые условия); </w:t>
            </w:r>
          </w:p>
          <w:p w:rsidR="008A3198" w:rsidRPr="00515D2E" w:rsidRDefault="008A3198" w:rsidP="008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представлено описание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 (информационно-методические условия); </w:t>
            </w:r>
            <w:proofErr w:type="gramEnd"/>
          </w:p>
          <w:p w:rsidR="008A3198" w:rsidRPr="00515D2E" w:rsidRDefault="008A3198" w:rsidP="008A3198">
            <w:pPr>
              <w:pStyle w:val="Default"/>
            </w:pPr>
            <w:proofErr w:type="gramStart"/>
            <w:r w:rsidRPr="00515D2E">
              <w:t>не описаны финансово-экономические, материально-технические условия реализации основной образовательной программы;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 (пункт 18.3.2.</w:t>
            </w:r>
            <w:proofErr w:type="gramEnd"/>
            <w:r w:rsidRPr="00515D2E">
              <w:t xml:space="preserve"> </w:t>
            </w:r>
            <w:proofErr w:type="gramStart"/>
            <w:r w:rsidRPr="00515D2E">
              <w:t xml:space="preserve">ФГОС ООО). </w:t>
            </w:r>
            <w:proofErr w:type="gramEnd"/>
          </w:p>
          <w:p w:rsidR="00A40F0C" w:rsidRPr="00515D2E" w:rsidRDefault="008A3198" w:rsidP="008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не представлены рабочие программы учебных предметов, курсов, курсов </w:t>
            </w:r>
            <w:r w:rsidRPr="0051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внеурочной деятельности, являющиеся частью ООП ООО </w:t>
            </w:r>
          </w:p>
        </w:tc>
        <w:tc>
          <w:tcPr>
            <w:tcW w:w="4786" w:type="dxa"/>
          </w:tcPr>
          <w:p w:rsidR="00A40F0C" w:rsidRPr="00515D2E" w:rsidRDefault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C" w:rsidRPr="008A3198" w:rsidTr="008A3198">
        <w:trPr>
          <w:trHeight w:val="116"/>
        </w:trPr>
        <w:tc>
          <w:tcPr>
            <w:tcW w:w="690" w:type="dxa"/>
          </w:tcPr>
          <w:p w:rsidR="00A40F0C" w:rsidRPr="008A3198" w:rsidRDefault="008A3198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5263" w:type="dxa"/>
          </w:tcPr>
          <w:p w:rsidR="008A3198" w:rsidRPr="00515D2E" w:rsidRDefault="008A3198" w:rsidP="008A3198">
            <w:pPr>
              <w:pStyle w:val="Default"/>
            </w:pPr>
            <w:r w:rsidRPr="00515D2E">
              <w:t xml:space="preserve">В структуре основной образовательной программы среднего общего образования, обеспечивающей реализацию федерального компонента государственных образовательных стандартов, не представлены рабочие программы по учебным предметам, курсам (указаны в содержании, но в самой программе отсутствуют), оценочные и методические материалы. </w:t>
            </w:r>
          </w:p>
          <w:p w:rsidR="00A40F0C" w:rsidRPr="00515D2E" w:rsidRDefault="00A40F0C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F0C" w:rsidRPr="00515D2E" w:rsidRDefault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98" w:rsidRPr="008A3198" w:rsidTr="008A3198">
        <w:trPr>
          <w:trHeight w:val="101"/>
        </w:trPr>
        <w:tc>
          <w:tcPr>
            <w:tcW w:w="690" w:type="dxa"/>
          </w:tcPr>
          <w:p w:rsidR="008A3198" w:rsidRPr="008A3198" w:rsidRDefault="008A3198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63" w:type="dxa"/>
          </w:tcPr>
          <w:p w:rsidR="008A3198" w:rsidRPr="00515D2E" w:rsidRDefault="008A3198" w:rsidP="008A3198">
            <w:pPr>
              <w:pStyle w:val="Default"/>
            </w:pPr>
            <w:proofErr w:type="gramStart"/>
            <w:r w:rsidRPr="00515D2E">
              <w:t xml:space="preserve">Учреждением не представлены в полном объеме основная образовательная программа основного общего образования, обеспечивающая реализацию федерального компонента государственных образовательных стандартов, адаптированная образовательная программа для обучающихся с ограниченными возможностями здоровья, разработанные в соответствии с требованиями пункта 9 статьи 2 Федерального закона от 29 декабря 2012 года № 273-ФЗ «Об образовании в Российской Федерации». </w:t>
            </w:r>
            <w:proofErr w:type="gramEnd"/>
          </w:p>
          <w:p w:rsidR="008A3198" w:rsidRPr="00515D2E" w:rsidRDefault="008A3198" w:rsidP="008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проверки представлены утвержденный учебный план, календарный учебный график. </w:t>
            </w:r>
          </w:p>
        </w:tc>
        <w:tc>
          <w:tcPr>
            <w:tcW w:w="4786" w:type="dxa"/>
          </w:tcPr>
          <w:p w:rsidR="008A3198" w:rsidRPr="00515D2E" w:rsidRDefault="008A3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98" w:rsidRPr="008A3198" w:rsidTr="008A3198">
        <w:trPr>
          <w:trHeight w:val="131"/>
        </w:trPr>
        <w:tc>
          <w:tcPr>
            <w:tcW w:w="690" w:type="dxa"/>
          </w:tcPr>
          <w:p w:rsidR="008A3198" w:rsidRPr="008A3198" w:rsidRDefault="008A3198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63" w:type="dxa"/>
          </w:tcPr>
          <w:p w:rsidR="008A3198" w:rsidRPr="00515D2E" w:rsidRDefault="008A3198" w:rsidP="008A3198">
            <w:pPr>
              <w:pStyle w:val="Default"/>
            </w:pPr>
            <w:r w:rsidRPr="00515D2E">
              <w:t xml:space="preserve">Локальный нормативный акт «Положение о формах, периодичности, порядке текущего контроля успеваемости и промежуточной аттестации» (далее – положение) не соответствует установленным требованиям: </w:t>
            </w:r>
          </w:p>
          <w:p w:rsidR="008A3198" w:rsidRPr="00515D2E" w:rsidRDefault="008A3198" w:rsidP="008A3198">
            <w:pPr>
              <w:pStyle w:val="Default"/>
            </w:pPr>
            <w:r w:rsidRPr="00515D2E">
              <w:t xml:space="preserve">разработано, в том числе на основе нормативных правовых актов, утративших силу и не имеющих отношения к данному локальному нормативному акту (Порядок приема в общеобразовательные учреждения, утверждённый приказом </w:t>
            </w:r>
            <w:proofErr w:type="spellStart"/>
            <w:r w:rsidRPr="00515D2E">
              <w:t>Минобрнауки</w:t>
            </w:r>
            <w:proofErr w:type="spellEnd"/>
            <w:r w:rsidRPr="00515D2E">
              <w:t xml:space="preserve"> России от 15 февраля 2012 года № 107, Трудовой кодекс Российской Федерации от 30 декабря 2001 года № 197-ФЗ, Федеральный государственный стандарт среднего (полного) общего образования</w:t>
            </w:r>
            <w:proofErr w:type="gramStart"/>
            <w:r w:rsidRPr="00515D2E">
              <w:t>.</w:t>
            </w:r>
            <w:proofErr w:type="gramEnd"/>
            <w:r w:rsidRPr="00515D2E">
              <w:t xml:space="preserve"> </w:t>
            </w:r>
            <w:proofErr w:type="gramStart"/>
            <w:r w:rsidRPr="00515D2E">
              <w:t>у</w:t>
            </w:r>
            <w:proofErr w:type="gramEnd"/>
            <w:r w:rsidRPr="00515D2E">
              <w:t xml:space="preserve">тверждённый приказом </w:t>
            </w:r>
            <w:proofErr w:type="spellStart"/>
            <w:r w:rsidRPr="00515D2E">
              <w:t>Минобрнауки</w:t>
            </w:r>
            <w:proofErr w:type="spellEnd"/>
            <w:r w:rsidRPr="00515D2E">
              <w:t xml:space="preserve"> России от 17 мая 2012 года № 413); </w:t>
            </w:r>
          </w:p>
          <w:p w:rsidR="008A3198" w:rsidRPr="00515D2E" w:rsidRDefault="008A3198" w:rsidP="008A3198">
            <w:pPr>
              <w:pStyle w:val="Default"/>
            </w:pPr>
            <w:r w:rsidRPr="00515D2E">
              <w:t xml:space="preserve">пунктом 3.5.3. положения предусмотрено освобождение обучающихся (по состоянию здоровья, достигших выдающихся успехов, обучающихся на дому) от промежуточной аттестации </w:t>
            </w:r>
          </w:p>
          <w:p w:rsidR="008A3198" w:rsidRPr="00515D2E" w:rsidRDefault="008A3198" w:rsidP="008A3198">
            <w:pPr>
              <w:pStyle w:val="Default"/>
            </w:pPr>
            <w:r w:rsidRPr="00515D2E">
              <w:t xml:space="preserve">согласно представленной учреждением информации в 2014-2015 учебном году промежуточная аттестация проводилась не по всем предметам учебного плана и только на уровнях основного общего и среднего общего </w:t>
            </w:r>
            <w:r w:rsidRPr="00515D2E">
              <w:lastRenderedPageBreak/>
              <w:t xml:space="preserve">образования; </w:t>
            </w:r>
          </w:p>
          <w:p w:rsidR="008A3198" w:rsidRPr="00515D2E" w:rsidRDefault="008A3198" w:rsidP="008A3198">
            <w:pPr>
              <w:pStyle w:val="Default"/>
            </w:pPr>
            <w:r w:rsidRPr="00515D2E">
              <w:t xml:space="preserve">пунктом 4.3 ограничено право на условный перевод в следующий класс </w:t>
            </w:r>
            <w:proofErr w:type="gramStart"/>
            <w:r w:rsidRPr="00515D2E">
              <w:t>обучающихся</w:t>
            </w:r>
            <w:proofErr w:type="gramEnd"/>
            <w:r w:rsidRPr="00515D2E">
              <w:t xml:space="preserve">, имеющих академическую задолженность по нескольким учебным предметам; </w:t>
            </w:r>
          </w:p>
          <w:p w:rsidR="008A3198" w:rsidRPr="00515D2E" w:rsidRDefault="008A3198" w:rsidP="008A3198">
            <w:pPr>
              <w:pStyle w:val="Default"/>
            </w:pPr>
            <w:r w:rsidRPr="00515D2E">
              <w:t xml:space="preserve">пунктом 6.3. предусмотрено право педагогического совета при согласии родителей (законных представителей) оставлять на повторное обучение обучающихся 1 класса, при отсутствии академической задолженности. </w:t>
            </w:r>
          </w:p>
          <w:p w:rsidR="008A3198" w:rsidRPr="00515D2E" w:rsidRDefault="008A3198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3198" w:rsidRPr="00515D2E" w:rsidRDefault="008A3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98" w:rsidRPr="008A3198" w:rsidTr="00D0582C">
        <w:trPr>
          <w:trHeight w:val="270"/>
        </w:trPr>
        <w:tc>
          <w:tcPr>
            <w:tcW w:w="690" w:type="dxa"/>
          </w:tcPr>
          <w:p w:rsidR="00D0582C" w:rsidRPr="007034F3" w:rsidRDefault="008A3198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63" w:type="dxa"/>
          </w:tcPr>
          <w:p w:rsidR="00D0582C" w:rsidRPr="00515D2E" w:rsidRDefault="00D0582C" w:rsidP="00D0582C">
            <w:pPr>
              <w:pStyle w:val="Default"/>
            </w:pPr>
            <w:r w:rsidRPr="00515D2E">
              <w:t xml:space="preserve">Перевод </w:t>
            </w:r>
            <w:proofErr w:type="gramStart"/>
            <w:r w:rsidRPr="00515D2E">
              <w:t>обучающихся</w:t>
            </w:r>
            <w:proofErr w:type="gramEnd"/>
            <w:r w:rsidRPr="00515D2E">
              <w:t xml:space="preserve"> в следующий класс в 2014 – 2015 учебном году организован с нарушениями действующего законодательства в сфере образования: </w:t>
            </w:r>
          </w:p>
          <w:p w:rsidR="00D0582C" w:rsidRPr="00515D2E" w:rsidRDefault="00D0582C" w:rsidP="00D0582C">
            <w:pPr>
              <w:pStyle w:val="Default"/>
            </w:pPr>
            <w:r w:rsidRPr="00515D2E">
              <w:t xml:space="preserve">учреждение осуществляет перевод обучающихся в следующий класс без индивидуального учёта результатов освоения образовательных программ; </w:t>
            </w:r>
          </w:p>
          <w:p w:rsidR="00D0582C" w:rsidRPr="00515D2E" w:rsidRDefault="00D0582C" w:rsidP="00D0582C">
            <w:pPr>
              <w:pStyle w:val="Default"/>
            </w:pPr>
            <w:r w:rsidRPr="00515D2E">
              <w:t xml:space="preserve">в протоколе педагогического совета учреждения зафиксировано решение о переводе обучающихся 4 класса для получения основного общего образования без представления выводов о достижении ими планируемых результатов освоения ООП НОО; </w:t>
            </w:r>
          </w:p>
          <w:p w:rsidR="00D0582C" w:rsidRPr="00515D2E" w:rsidRDefault="00D0582C" w:rsidP="00D0582C">
            <w:pPr>
              <w:pStyle w:val="Default"/>
            </w:pPr>
            <w:r w:rsidRPr="00515D2E">
              <w:t xml:space="preserve">обучающийся 7 класса, не имеющий академической задолженности (справка учреждения по итогам промежуточной аттестации за 2014-2015 учебный год) условно переведён в следующий класс; </w:t>
            </w:r>
          </w:p>
          <w:p w:rsidR="00D0582C" w:rsidRPr="00515D2E" w:rsidRDefault="00D0582C" w:rsidP="00D0582C">
            <w:pPr>
              <w:pStyle w:val="Default"/>
            </w:pPr>
            <w:r w:rsidRPr="00515D2E">
              <w:t xml:space="preserve">обучающийся 8 класса, не имеющий академической задолженности, без согласия родителей (законных представителей) оставлен на повторное обучение на основании рекомендации ПМПК (протокол педагогического совета от 25 мая 2014 года № 6). </w:t>
            </w:r>
          </w:p>
          <w:p w:rsidR="00D0582C" w:rsidRPr="00515D2E" w:rsidRDefault="00D0582C" w:rsidP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протоколов педагогического совета за 2015-2016 учебный год выявил, что отсутствует решение педагогического совета о дальнейшем продолжении обучения обучающихся, условно переведённых в следующий класс. </w:t>
            </w:r>
          </w:p>
          <w:p w:rsidR="008A3198" w:rsidRPr="00515D2E" w:rsidRDefault="008A3198" w:rsidP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3198" w:rsidRPr="00515D2E" w:rsidRDefault="008A3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2C" w:rsidRPr="008A3198" w:rsidTr="00D0582C">
        <w:trPr>
          <w:trHeight w:val="99"/>
        </w:trPr>
        <w:tc>
          <w:tcPr>
            <w:tcW w:w="690" w:type="dxa"/>
          </w:tcPr>
          <w:p w:rsidR="00D0582C" w:rsidRPr="007034F3" w:rsidRDefault="00D0582C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3" w:type="dxa"/>
          </w:tcPr>
          <w:p w:rsidR="007234EF" w:rsidRPr="00515D2E" w:rsidRDefault="007234EF" w:rsidP="007234EF">
            <w:pPr>
              <w:pStyle w:val="Default"/>
            </w:pPr>
            <w:r w:rsidRPr="00515D2E">
              <w:t xml:space="preserve">Выборочная проверка рабочих программ отдельных предметов, являющихся частью ООП НОО, показала следующее. </w:t>
            </w:r>
          </w:p>
          <w:p w:rsidR="007234EF" w:rsidRPr="00515D2E" w:rsidRDefault="007234EF" w:rsidP="007234EF">
            <w:pPr>
              <w:pStyle w:val="Default"/>
            </w:pPr>
            <w:proofErr w:type="gramStart"/>
            <w:r w:rsidRPr="00515D2E">
              <w:t xml:space="preserve">В подразделе «Требования к уровню подготовки обучающихся» в рабочих программах по учебным предметам «окружающий мир» для 1-4 классов (составитель Горячева Е.Г.), «русский язык» для 1-4 классов (составитель ШМО учителей начальных классов), «технология» для 1-4 классов (составитель Гребенщикова Е.Ю.), «литературное чтение» 1-4 класс не </w:t>
            </w:r>
            <w:r w:rsidRPr="00515D2E">
              <w:lastRenderedPageBreak/>
              <w:t>представлены блоки «Выпускник научится» и «Выпускник получит возможность научиться», предусмотренные в подразделах «Планируемые результаты освоения</w:t>
            </w:r>
            <w:proofErr w:type="gramEnd"/>
            <w:r w:rsidRPr="00515D2E">
              <w:t xml:space="preserve"> обучающимися основной образовательной программы начального общего образования» и «Система </w:t>
            </w:r>
            <w:proofErr w:type="gramStart"/>
            <w:r w:rsidRPr="00515D2E">
              <w:t>оценки достижения планируемых результатов освоения основной образовательной программы начального общего</w:t>
            </w:r>
            <w:proofErr w:type="gramEnd"/>
            <w:r w:rsidRPr="00515D2E">
              <w:t xml:space="preserve"> образования») ООП НОО. </w:t>
            </w:r>
          </w:p>
          <w:p w:rsidR="007234EF" w:rsidRPr="00515D2E" w:rsidRDefault="007234EF" w:rsidP="007234EF">
            <w:pPr>
              <w:pStyle w:val="Default"/>
            </w:pPr>
            <w:r w:rsidRPr="00515D2E">
              <w:t xml:space="preserve">Рабочие программы по учебным предметам «английский язык» для 2-4 классов (учитель </w:t>
            </w:r>
            <w:proofErr w:type="spellStart"/>
            <w:r w:rsidRPr="00515D2E">
              <w:t>Мифтахова</w:t>
            </w:r>
            <w:proofErr w:type="spellEnd"/>
            <w:r w:rsidRPr="00515D2E">
              <w:t xml:space="preserve"> Н.В.), «окружающий мир» для 1-4 классов (учитель Горячева Е.Г.), «технология» для 1-4 классов (учитель Гребенщикова Е.Ю.), «литературное чтение» 1-4 класс составлены на основе примерных государственных, авторских программ. </w:t>
            </w:r>
          </w:p>
          <w:p w:rsidR="00D0582C" w:rsidRPr="00515D2E" w:rsidRDefault="007234EF" w:rsidP="0072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в рабочей программе по учебному предмету «технология» для 1-4 классов (учитель Гребенщикова Е.Ю.) предметные результаты, не соответствуют планируемым предметным результатам по учебному предмету «технология» в ООП НОО. </w:t>
            </w:r>
          </w:p>
        </w:tc>
        <w:tc>
          <w:tcPr>
            <w:tcW w:w="4786" w:type="dxa"/>
          </w:tcPr>
          <w:p w:rsidR="00580ED3" w:rsidRPr="00515D2E" w:rsidRDefault="00580ED3" w:rsidP="007234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0ED3" w:rsidRPr="00515D2E" w:rsidRDefault="00580ED3" w:rsidP="007234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0ED3" w:rsidRPr="00515D2E" w:rsidRDefault="00580ED3" w:rsidP="007234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0ED3" w:rsidRPr="00515D2E" w:rsidRDefault="00580ED3" w:rsidP="007234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0ED3" w:rsidRPr="00515D2E" w:rsidRDefault="00580ED3" w:rsidP="007234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0ED3" w:rsidRPr="00515D2E" w:rsidRDefault="00580ED3" w:rsidP="007234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0ED3" w:rsidRPr="00515D2E" w:rsidRDefault="00580ED3" w:rsidP="007234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0ED3" w:rsidRPr="00515D2E" w:rsidRDefault="00580ED3" w:rsidP="007234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0ED3" w:rsidRPr="00515D2E" w:rsidRDefault="00580ED3" w:rsidP="007234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34EF" w:rsidRPr="00515D2E" w:rsidRDefault="007234EF" w:rsidP="007234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ООП НОО (диск)</w:t>
            </w:r>
          </w:p>
          <w:p w:rsidR="00D0582C" w:rsidRPr="00515D2E" w:rsidRDefault="00580E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Папка «Рабочие программы»</w:t>
            </w:r>
          </w:p>
        </w:tc>
      </w:tr>
      <w:tr w:rsidR="00D0582C" w:rsidRPr="008A3198" w:rsidTr="00D0582C">
        <w:trPr>
          <w:trHeight w:val="135"/>
        </w:trPr>
        <w:tc>
          <w:tcPr>
            <w:tcW w:w="690" w:type="dxa"/>
          </w:tcPr>
          <w:p w:rsidR="00D0582C" w:rsidRPr="007034F3" w:rsidRDefault="006E39FA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63" w:type="dxa"/>
          </w:tcPr>
          <w:p w:rsidR="006E39FA" w:rsidRPr="00515D2E" w:rsidRDefault="006E39FA" w:rsidP="006E39FA">
            <w:pPr>
              <w:pStyle w:val="Default"/>
            </w:pPr>
            <w:r w:rsidRPr="00515D2E">
              <w:t xml:space="preserve">Представленные на момент проверки: </w:t>
            </w:r>
          </w:p>
          <w:p w:rsidR="006E39FA" w:rsidRPr="00515D2E" w:rsidRDefault="006E39FA" w:rsidP="006E39FA">
            <w:pPr>
              <w:pStyle w:val="Default"/>
            </w:pPr>
            <w:r w:rsidRPr="00515D2E">
              <w:t xml:space="preserve">заявление родителей (законных представителей) обучающихся на дому составлено не по установленной форме; </w:t>
            </w:r>
          </w:p>
          <w:p w:rsidR="006E39FA" w:rsidRPr="00515D2E" w:rsidRDefault="006E39FA" w:rsidP="006E39FA">
            <w:pPr>
              <w:pStyle w:val="Default"/>
            </w:pPr>
            <w:r w:rsidRPr="00515D2E">
              <w:t xml:space="preserve">расписание уроков не согласовано с родителями (законными представителями); </w:t>
            </w:r>
          </w:p>
          <w:p w:rsidR="006E39FA" w:rsidRPr="00515D2E" w:rsidRDefault="006E39FA" w:rsidP="006E39FA">
            <w:pPr>
              <w:pStyle w:val="Default"/>
            </w:pPr>
            <w:r w:rsidRPr="00515D2E">
              <w:t xml:space="preserve">индивидуальное обучение на дому организовано с нарушениями установленных законодательством сроков (заявление родителей (законных представителей) от 24 августа 2014 года, приказ учреждения от 4 сентября 2015 года); </w:t>
            </w:r>
          </w:p>
          <w:p w:rsidR="006E39FA" w:rsidRPr="00515D2E" w:rsidRDefault="006E39FA" w:rsidP="006E39FA">
            <w:pPr>
              <w:pStyle w:val="Default"/>
            </w:pPr>
            <w:r w:rsidRPr="00515D2E">
              <w:t xml:space="preserve">индивидуальные учебные планы </w:t>
            </w:r>
            <w:proofErr w:type="gramStart"/>
            <w:r w:rsidRPr="00515D2E">
              <w:t>обучающихся</w:t>
            </w:r>
            <w:proofErr w:type="gramEnd"/>
            <w:r w:rsidRPr="00515D2E">
              <w:t xml:space="preserve"> на дому не согласованы с родителями (законными представителями); </w:t>
            </w:r>
          </w:p>
          <w:p w:rsidR="006E39FA" w:rsidRPr="00515D2E" w:rsidRDefault="006E39FA" w:rsidP="006E39FA">
            <w:pPr>
              <w:pStyle w:val="Default"/>
            </w:pPr>
            <w:r w:rsidRPr="00515D2E">
              <w:t xml:space="preserve">учреждением не определены и не согласованы с родителями (законными представителями) сроки, формы промежуточной аттестации для </w:t>
            </w:r>
            <w:proofErr w:type="gramStart"/>
            <w:r w:rsidRPr="00515D2E">
              <w:t>обучающихся</w:t>
            </w:r>
            <w:proofErr w:type="gramEnd"/>
            <w:r w:rsidRPr="00515D2E">
              <w:t xml:space="preserve"> на дому; </w:t>
            </w:r>
          </w:p>
          <w:p w:rsidR="006E39FA" w:rsidRPr="00515D2E" w:rsidRDefault="006E39FA" w:rsidP="006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>приказ «Об индивидуальном обучении детей с ОВЗ на дому» от 1 сентября 2015 года № 61 составлен на основании нормативных актов, утративших силу (письма Министерства народного образования РСФСР от 11 ноября 1988 года № 17-253-6 «Об индивидуальном обучении детей на дому», «Методические рекомендации по организации деятельности образовательных учреждений надомного обучения» от 28 февраля 2003 года от 28 марта 2003 года), в основании</w:t>
            </w:r>
            <w:proofErr w:type="gramEnd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обучения на дому не указаны заявление </w:t>
            </w:r>
            <w:r w:rsidRPr="0051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(законных представителей). </w:t>
            </w:r>
          </w:p>
          <w:p w:rsidR="00D0582C" w:rsidRPr="00515D2E" w:rsidRDefault="006E39FA" w:rsidP="006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6 статьи 28 Федерального закона от 29 декабря 2012 года № 273-ФЗ «Об образовании в Российской Федерации» индивидуальные учебные планы обучающихся на дому не обеспечивают реализацию в полном объеме образовательных программ. </w:t>
            </w:r>
          </w:p>
        </w:tc>
        <w:tc>
          <w:tcPr>
            <w:tcW w:w="4786" w:type="dxa"/>
          </w:tcPr>
          <w:p w:rsidR="006E39FA" w:rsidRPr="00515D2E" w:rsidRDefault="00BB178D" w:rsidP="006E39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D0582C" w:rsidRPr="00515D2E" w:rsidRDefault="00BB178D" w:rsidP="00BB17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Красная п</w:t>
            </w:r>
            <w:r w:rsidR="006E39FA" w:rsidRPr="00515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апка «Обучение на дому»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582C" w:rsidRPr="008A3198" w:rsidTr="00D0582C">
        <w:trPr>
          <w:trHeight w:val="120"/>
        </w:trPr>
        <w:tc>
          <w:tcPr>
            <w:tcW w:w="690" w:type="dxa"/>
          </w:tcPr>
          <w:p w:rsidR="00D0582C" w:rsidRPr="007034F3" w:rsidRDefault="007034F3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63" w:type="dxa"/>
          </w:tcPr>
          <w:p w:rsidR="007034F3" w:rsidRPr="00515D2E" w:rsidRDefault="007034F3" w:rsidP="007034F3">
            <w:pPr>
              <w:pStyle w:val="Default"/>
            </w:pPr>
            <w:r w:rsidRPr="00515D2E">
              <w:t xml:space="preserve">При анализе представленного учреждением мониторинга учебных достижений выявлено, что в 2015-2016 учебном году в учреждении не проведены предусмотренные ООП НОО и ООП ООО: диагностическая контрольная работа для 1-х классов и стартовая диагностика по определению готовности обучающихся 5-х классов к изучению учебных предметов. </w:t>
            </w:r>
          </w:p>
          <w:p w:rsidR="00D0582C" w:rsidRPr="00515D2E" w:rsidRDefault="00D0582C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582C" w:rsidRPr="00515D2E" w:rsidRDefault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2C" w:rsidRPr="008A3198" w:rsidTr="00D0582C">
        <w:trPr>
          <w:trHeight w:val="120"/>
        </w:trPr>
        <w:tc>
          <w:tcPr>
            <w:tcW w:w="690" w:type="dxa"/>
          </w:tcPr>
          <w:p w:rsidR="00D0582C" w:rsidRPr="007034F3" w:rsidRDefault="007034F3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3" w:type="dxa"/>
          </w:tcPr>
          <w:p w:rsidR="007034F3" w:rsidRPr="00515D2E" w:rsidRDefault="007034F3" w:rsidP="007034F3">
            <w:pPr>
              <w:pStyle w:val="Default"/>
            </w:pPr>
            <w:proofErr w:type="gramStart"/>
            <w:r w:rsidRPr="00515D2E">
              <w:t xml:space="preserve">Учреждением в программно-методическом обеспечении обязательной части учебного плана по реализации ООП НОО и ООП ООО в 2015- 2016 учебном году для обучающихся определен список учебников (Данилов А.А., Косулина Л.Г. «История России» (6 класс), А.И. Власенкова, А.М. </w:t>
            </w:r>
            <w:proofErr w:type="spellStart"/>
            <w:r w:rsidRPr="00515D2E">
              <w:t>Рыбченкова</w:t>
            </w:r>
            <w:proofErr w:type="spellEnd"/>
            <w:r w:rsidRPr="00515D2E">
              <w:t xml:space="preserve"> «Русский язык», Колмогоров А.Н. «Алгебра», </w:t>
            </w:r>
            <w:proofErr w:type="spellStart"/>
            <w:r w:rsidRPr="00515D2E">
              <w:t>А.И.Кравченко</w:t>
            </w:r>
            <w:proofErr w:type="spellEnd"/>
            <w:r w:rsidRPr="00515D2E">
              <w:t xml:space="preserve">, </w:t>
            </w:r>
            <w:proofErr w:type="spellStart"/>
            <w:r w:rsidRPr="00515D2E">
              <w:t>Е.А.Певцова</w:t>
            </w:r>
            <w:proofErr w:type="spellEnd"/>
            <w:r w:rsidRPr="00515D2E">
              <w:t xml:space="preserve"> «Обществознание», </w:t>
            </w:r>
            <w:proofErr w:type="spellStart"/>
            <w:r w:rsidRPr="00515D2E">
              <w:t>Угринович</w:t>
            </w:r>
            <w:proofErr w:type="spellEnd"/>
            <w:r w:rsidRPr="00515D2E">
              <w:t xml:space="preserve"> Н.Д. «Информатика и ИКТ</w:t>
            </w:r>
            <w:proofErr w:type="gramEnd"/>
            <w:r w:rsidRPr="00515D2E">
              <w:t xml:space="preserve">», Н.В. </w:t>
            </w:r>
            <w:proofErr w:type="spellStart"/>
            <w:r w:rsidRPr="00515D2E">
              <w:t>Загладин</w:t>
            </w:r>
            <w:proofErr w:type="spellEnd"/>
            <w:r w:rsidRPr="00515D2E">
              <w:t xml:space="preserve"> «Россия и мир» (10 класс), не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253. </w:t>
            </w:r>
          </w:p>
          <w:p w:rsidR="00D0582C" w:rsidRPr="00515D2E" w:rsidRDefault="00D0582C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582C" w:rsidRPr="00515D2E" w:rsidRDefault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2C" w:rsidRPr="008A3198" w:rsidTr="00D0582C">
        <w:trPr>
          <w:trHeight w:val="114"/>
        </w:trPr>
        <w:tc>
          <w:tcPr>
            <w:tcW w:w="690" w:type="dxa"/>
          </w:tcPr>
          <w:p w:rsidR="00D0582C" w:rsidRPr="007034F3" w:rsidRDefault="007034F3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3" w:type="dxa"/>
          </w:tcPr>
          <w:p w:rsidR="007034F3" w:rsidRPr="00515D2E" w:rsidRDefault="007034F3" w:rsidP="007034F3">
            <w:pPr>
              <w:pStyle w:val="Default"/>
            </w:pPr>
            <w:r w:rsidRPr="00515D2E">
              <w:t xml:space="preserve">Учреждением не представлены документы, подтверждающие функционирование внутренней системы оценки качества образования (представлено Положение о </w:t>
            </w:r>
            <w:proofErr w:type="spellStart"/>
            <w:r w:rsidRPr="00515D2E">
              <w:t>внутришкольном</w:t>
            </w:r>
            <w:proofErr w:type="spellEnd"/>
            <w:r w:rsidRPr="00515D2E">
              <w:t xml:space="preserve"> контроле, справки по итогам проведения контрольных работ, в том числе, проводимых по плану управления образования Киренского района, всероссийских проверочных работ). </w:t>
            </w:r>
          </w:p>
          <w:p w:rsidR="00D0582C" w:rsidRPr="00515D2E" w:rsidRDefault="00D0582C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582C" w:rsidRPr="00515D2E" w:rsidRDefault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2C" w:rsidRPr="008A3198" w:rsidTr="00D0582C">
        <w:trPr>
          <w:trHeight w:val="120"/>
        </w:trPr>
        <w:tc>
          <w:tcPr>
            <w:tcW w:w="690" w:type="dxa"/>
          </w:tcPr>
          <w:p w:rsidR="00D0582C" w:rsidRPr="007034F3" w:rsidRDefault="007034F3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3" w:type="dxa"/>
          </w:tcPr>
          <w:p w:rsidR="007034F3" w:rsidRPr="00515D2E" w:rsidRDefault="007034F3" w:rsidP="007034F3">
            <w:pPr>
              <w:pStyle w:val="Default"/>
            </w:pPr>
            <w:r w:rsidRPr="00515D2E">
              <w:t xml:space="preserve">Учреждением не обеспечено соответствие качества подготовки </w:t>
            </w:r>
            <w:proofErr w:type="gramStart"/>
            <w:r w:rsidRPr="00515D2E">
              <w:t>обучающихся</w:t>
            </w:r>
            <w:proofErr w:type="gramEnd"/>
            <w:r w:rsidRPr="00515D2E">
              <w:t xml:space="preserve"> установленным требованиям. В 2014 – 2015 учебном году 5 выпускников 9 класса (12%) показали неудовлетворительные результаты на государственной итоговой аттестации по математике в основные сроки и не получили аттестат об основном общем образовании. </w:t>
            </w:r>
          </w:p>
          <w:p w:rsidR="00D0582C" w:rsidRPr="00515D2E" w:rsidRDefault="00D0582C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582C" w:rsidRPr="00515D2E" w:rsidRDefault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2C" w:rsidRPr="008A3198" w:rsidTr="00D0582C">
        <w:trPr>
          <w:trHeight w:val="114"/>
        </w:trPr>
        <w:tc>
          <w:tcPr>
            <w:tcW w:w="690" w:type="dxa"/>
          </w:tcPr>
          <w:p w:rsidR="00D0582C" w:rsidRPr="007034F3" w:rsidRDefault="007034F3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63" w:type="dxa"/>
          </w:tcPr>
          <w:p w:rsidR="007034F3" w:rsidRPr="00515D2E" w:rsidRDefault="007034F3" w:rsidP="007034F3">
            <w:pPr>
              <w:pStyle w:val="Default"/>
            </w:pPr>
            <w:r w:rsidRPr="00515D2E">
              <w:t xml:space="preserve">Учреждением с 1 сентября 2012 года по настоящее время ведется образовательная деятельность по реализации образовательной программы начального общего образования по адресу места осуществления образовательной деятельности: Иркутская область, Киренский район, </w:t>
            </w:r>
            <w:proofErr w:type="spellStart"/>
            <w:r w:rsidRPr="00515D2E">
              <w:t>мкр</w:t>
            </w:r>
            <w:proofErr w:type="spellEnd"/>
            <w:r w:rsidRPr="00515D2E">
              <w:t xml:space="preserve">-н Центральный, ул. Алексеева, 1, не </w:t>
            </w:r>
            <w:proofErr w:type="gramStart"/>
            <w:r w:rsidRPr="00515D2E">
              <w:t>указанному</w:t>
            </w:r>
            <w:proofErr w:type="gramEnd"/>
            <w:r w:rsidRPr="00515D2E">
              <w:t xml:space="preserve"> в приложении к лицензии на осуществление образовательной деятельности от 7 июля 2015 года № 8064. </w:t>
            </w:r>
          </w:p>
          <w:p w:rsidR="00D0582C" w:rsidRPr="00515D2E" w:rsidRDefault="00D0582C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582C" w:rsidRPr="00515D2E" w:rsidRDefault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2C" w:rsidRPr="008A3198" w:rsidTr="00D0582C">
        <w:trPr>
          <w:trHeight w:val="114"/>
        </w:trPr>
        <w:tc>
          <w:tcPr>
            <w:tcW w:w="690" w:type="dxa"/>
          </w:tcPr>
          <w:p w:rsidR="00D0582C" w:rsidRPr="007034F3" w:rsidRDefault="007034F3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3" w:type="dxa"/>
          </w:tcPr>
          <w:p w:rsidR="007034F3" w:rsidRPr="00515D2E" w:rsidRDefault="007034F3" w:rsidP="007034F3">
            <w:pPr>
              <w:pStyle w:val="Default"/>
            </w:pPr>
            <w:r w:rsidRPr="00515D2E">
              <w:t xml:space="preserve">В учреждении отсутствует санитарно-эпидемиологическое заключение о соответствии санитарным правилам помещений, используемых для осуществления образовательной деятельности по адресу: Иркутская область, Киренский район, </w:t>
            </w:r>
            <w:proofErr w:type="spellStart"/>
            <w:r w:rsidRPr="00515D2E">
              <w:t>мкр</w:t>
            </w:r>
            <w:proofErr w:type="spellEnd"/>
            <w:r w:rsidRPr="00515D2E">
              <w:t xml:space="preserve">-н Центральный, ул. Алексеева, 1, </w:t>
            </w:r>
          </w:p>
          <w:p w:rsidR="00D0582C" w:rsidRPr="00515D2E" w:rsidRDefault="007034F3" w:rsidP="007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у учреждения отсутствуют безопасные условия </w:t>
            </w:r>
            <w:proofErr w:type="gramStart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>обучения по адресу</w:t>
            </w:r>
            <w:proofErr w:type="gramEnd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Киренский район, </w:t>
            </w:r>
            <w:proofErr w:type="spellStart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>-н Центральный, ул. Алексеева, 1, в соответствии с установленными нормами, обеспечивающими жизнь и здоровье обучающихся, работников учреждения, с учетом соответствующих требований, установленных пунктом 25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года № 373, в части соответствия материально-технической базы для реализации образовательных программ начального общего</w:t>
            </w:r>
            <w:proofErr w:type="gramEnd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действующим противопожарным нормам, так как отсутствует заключение о соблюдении на объектах требований пожарной безопасности по адресу: Иркутская область, Киренский район, </w:t>
            </w:r>
            <w:proofErr w:type="spellStart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-н Центральный, ул. Алексеева, 1. </w:t>
            </w:r>
          </w:p>
        </w:tc>
        <w:tc>
          <w:tcPr>
            <w:tcW w:w="4786" w:type="dxa"/>
          </w:tcPr>
          <w:p w:rsidR="00D0582C" w:rsidRPr="00515D2E" w:rsidRDefault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2C" w:rsidRPr="008A3198" w:rsidTr="00D0582C">
        <w:trPr>
          <w:trHeight w:val="135"/>
        </w:trPr>
        <w:tc>
          <w:tcPr>
            <w:tcW w:w="690" w:type="dxa"/>
          </w:tcPr>
          <w:p w:rsidR="00D0582C" w:rsidRPr="007034F3" w:rsidRDefault="007034F3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3" w:type="dxa"/>
          </w:tcPr>
          <w:p w:rsidR="007034F3" w:rsidRPr="00515D2E" w:rsidRDefault="007034F3" w:rsidP="007034F3">
            <w:pPr>
              <w:pStyle w:val="Default"/>
            </w:pPr>
            <w:r w:rsidRPr="00515D2E">
              <w:t xml:space="preserve">Устав учреждения, размещенный на официальном сайте (http://www.sch1.38kir.ru), не соответствует в части: </w:t>
            </w:r>
          </w:p>
          <w:p w:rsidR="007034F3" w:rsidRPr="00515D2E" w:rsidRDefault="007034F3" w:rsidP="007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- в пункте 6.1 Устава органом управления является </w:t>
            </w:r>
          </w:p>
          <w:p w:rsidR="007034F3" w:rsidRPr="00515D2E" w:rsidRDefault="007034F3" w:rsidP="007034F3">
            <w:pPr>
              <w:pStyle w:val="Default"/>
            </w:pPr>
            <w:r w:rsidRPr="00515D2E">
              <w:t xml:space="preserve">родительское собрание, вместе с тем не установлен порядок его формирования, компетенция, порядок принятия решений и выступления от имени учреждения в нарушение части 5 статьи 26 Федерального закона от 29 декабря 2012 года № 273-ФЗ «Об образовании в Российской Федерации»; </w:t>
            </w:r>
          </w:p>
          <w:p w:rsidR="007034F3" w:rsidRPr="00515D2E" w:rsidRDefault="007034F3" w:rsidP="007034F3">
            <w:pPr>
              <w:pStyle w:val="Default"/>
            </w:pPr>
            <w:r w:rsidRPr="00515D2E">
              <w:t xml:space="preserve">- в разделе 10 Устава не предусмотрено при ликвидации образовательной организации </w:t>
            </w:r>
            <w:r w:rsidRPr="00515D2E">
              <w:lastRenderedPageBreak/>
              <w:t xml:space="preserve">направления её имущества на цели развития образования в нарушение части 3 статьи 102 Федерального закона от 29 декабря 2012 года № 273-ФЗ «Об образовании в Российской Федерации»; </w:t>
            </w:r>
          </w:p>
          <w:p w:rsidR="00D0582C" w:rsidRPr="00515D2E" w:rsidRDefault="007034F3" w:rsidP="007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- в разделе 11 Устава не установлен порядок принятия локальных нормативных актов по основным вопросам организации и осуществления образовательной деятельности в нарушение части 1 статьи 30 Федерального закона от 29 декабря 2012 года № 273-ФЗ «Об образовании в Российской Федерации». </w:t>
            </w:r>
          </w:p>
        </w:tc>
        <w:tc>
          <w:tcPr>
            <w:tcW w:w="4786" w:type="dxa"/>
          </w:tcPr>
          <w:p w:rsidR="00D0582C" w:rsidRPr="00515D2E" w:rsidRDefault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2C" w:rsidRPr="008A3198" w:rsidTr="00D0582C">
        <w:trPr>
          <w:trHeight w:val="120"/>
        </w:trPr>
        <w:tc>
          <w:tcPr>
            <w:tcW w:w="690" w:type="dxa"/>
          </w:tcPr>
          <w:p w:rsidR="00D0582C" w:rsidRPr="007034F3" w:rsidRDefault="007034F3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63" w:type="dxa"/>
          </w:tcPr>
          <w:p w:rsidR="007034F3" w:rsidRPr="00515D2E" w:rsidRDefault="007034F3" w:rsidP="007034F3">
            <w:pPr>
              <w:pStyle w:val="Default"/>
            </w:pPr>
            <w:r w:rsidRPr="00515D2E">
              <w:t xml:space="preserve">Представленные учреждением на момент проверки распорядительные акты (приказы) не соответствуют действующему законодательству: </w:t>
            </w:r>
          </w:p>
          <w:p w:rsidR="007034F3" w:rsidRPr="00515D2E" w:rsidRDefault="007034F3" w:rsidP="007034F3">
            <w:pPr>
              <w:pStyle w:val="Default"/>
            </w:pPr>
            <w:r w:rsidRPr="00515D2E">
              <w:t> наименования и содержание приказов о приеме на обучение (</w:t>
            </w:r>
            <w:r w:rsidRPr="00515D2E">
              <w:rPr>
                <w:i/>
                <w:iCs/>
              </w:rPr>
              <w:t>прибытии</w:t>
            </w:r>
            <w:r w:rsidRPr="00515D2E">
              <w:t xml:space="preserve">) не приведены в соответствие со статьей 53 Федерального закона от 29 декабря 2012 года № 273-ФЗ «Об образовании в Российской Федерации»; </w:t>
            </w:r>
          </w:p>
          <w:p w:rsidR="007034F3" w:rsidRPr="00515D2E" w:rsidRDefault="007034F3" w:rsidP="007034F3">
            <w:pPr>
              <w:pStyle w:val="Default"/>
            </w:pPr>
            <w:r w:rsidRPr="00515D2E">
              <w:t> наименования и содержание приказов об отчислении (</w:t>
            </w:r>
            <w:r w:rsidRPr="00515D2E">
              <w:rPr>
                <w:i/>
                <w:iCs/>
              </w:rPr>
              <w:t>выбытии</w:t>
            </w:r>
            <w:r w:rsidRPr="00515D2E">
              <w:t xml:space="preserve">) не приведены в соответствие со статьей 61 Федерального закона от 29 декабря 2012 года № 273-ФЗ «Об образовании в Российской Федерации». Отсутствуют приказы об отчислении </w:t>
            </w:r>
            <w:proofErr w:type="gramStart"/>
            <w:r w:rsidRPr="00515D2E">
              <w:t>обучающихся</w:t>
            </w:r>
            <w:proofErr w:type="gramEnd"/>
            <w:r w:rsidRPr="00515D2E">
              <w:t xml:space="preserve"> в связи с получением образования. </w:t>
            </w:r>
          </w:p>
          <w:p w:rsidR="007034F3" w:rsidRPr="00515D2E" w:rsidRDefault="007034F3" w:rsidP="007034F3">
            <w:pPr>
              <w:pStyle w:val="Default"/>
            </w:pPr>
            <w:r w:rsidRPr="00515D2E">
              <w:t xml:space="preserve">В основаниях приказов делается ссылка на нормативные правовые документы, утратившие силу. </w:t>
            </w:r>
          </w:p>
          <w:p w:rsidR="00D0582C" w:rsidRPr="00515D2E" w:rsidRDefault="007034F3" w:rsidP="007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прием в порядке перевода и отчисление в порядке перевода несовершеннолетних обучающихся по инициативе их родителей (законных представителей) проводится без учета раздела II Порядка и условий осуществления </w:t>
            </w:r>
            <w:proofErr w:type="gramStart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proofErr w:type="gramEnd"/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 марта 2014 года № 177. </w:t>
            </w:r>
          </w:p>
        </w:tc>
        <w:tc>
          <w:tcPr>
            <w:tcW w:w="4786" w:type="dxa"/>
          </w:tcPr>
          <w:p w:rsidR="00D0582C" w:rsidRPr="00515D2E" w:rsidRDefault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2C" w:rsidRPr="008A3198" w:rsidTr="00D0582C">
        <w:trPr>
          <w:trHeight w:val="120"/>
        </w:trPr>
        <w:tc>
          <w:tcPr>
            <w:tcW w:w="690" w:type="dxa"/>
          </w:tcPr>
          <w:p w:rsidR="00D0582C" w:rsidRDefault="000A492B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0A492B" w:rsidRDefault="000A492B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492B" w:rsidRDefault="000A492B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263" w:type="dxa"/>
          </w:tcPr>
          <w:p w:rsidR="000A492B" w:rsidRPr="00515D2E" w:rsidRDefault="000A492B" w:rsidP="000A492B">
            <w:pPr>
              <w:pStyle w:val="Default"/>
            </w:pPr>
            <w:r w:rsidRPr="00515D2E">
              <w:t xml:space="preserve">Программа развития учреждения не согласована с учредителем. </w:t>
            </w:r>
          </w:p>
          <w:p w:rsidR="000A492B" w:rsidRPr="00515D2E" w:rsidRDefault="000A492B" w:rsidP="000A492B">
            <w:pPr>
              <w:pStyle w:val="Default"/>
            </w:pPr>
            <w:r w:rsidRPr="00515D2E">
              <w:t xml:space="preserve">В учреждении на момент проверки: </w:t>
            </w:r>
          </w:p>
          <w:p w:rsidR="000A492B" w:rsidRPr="00515D2E" w:rsidRDefault="000A492B" w:rsidP="000A492B">
            <w:pPr>
              <w:pStyle w:val="Default"/>
            </w:pPr>
            <w:r w:rsidRPr="00515D2E">
              <w:t xml:space="preserve">не приняты локальные нормативные акты, регламентирующие правила приема по реализуемым образовательным программам, </w:t>
            </w:r>
            <w:r w:rsidRPr="00515D2E">
              <w:lastRenderedPageBreak/>
              <w:t xml:space="preserve">режим занятий обучающихся, формы, периодичность и порядок текущего контроля успеваемости и промежуточной аттестации; </w:t>
            </w:r>
          </w:p>
          <w:p w:rsidR="000A492B" w:rsidRPr="00515D2E" w:rsidRDefault="000A492B" w:rsidP="000A492B">
            <w:pPr>
              <w:pStyle w:val="Default"/>
            </w:pPr>
            <w:r w:rsidRPr="00515D2E">
              <w:t xml:space="preserve">не установлены локальными нормативными актами порядок освоения наряду с осваиваемой образовательной программой любых других учебных предметов, курсов, дисциплин (модулей), преподаваемых в учреждении и в других организациях, и порядок зачета этих результатов (предусмотрены пунктами 6 и 7 части 1 статьи 34 Закона); </w:t>
            </w:r>
          </w:p>
          <w:p w:rsidR="000A492B" w:rsidRPr="00515D2E" w:rsidRDefault="000A492B" w:rsidP="000A492B">
            <w:pPr>
              <w:pStyle w:val="Default"/>
            </w:pPr>
            <w:r w:rsidRPr="00515D2E">
              <w:t xml:space="preserve">не принят локальный нормативный акт, определяющий соотношение учебной (преподавательской) и другой педагогической работы в пределах рабочей недели или учебного года (предусмотрен частью 6 статьи 47 Закона); </w:t>
            </w:r>
          </w:p>
          <w:p w:rsidR="000A492B" w:rsidRPr="00515D2E" w:rsidRDefault="000A492B" w:rsidP="000A492B">
            <w:pPr>
              <w:pStyle w:val="Default"/>
            </w:pPr>
            <w:r w:rsidRPr="00515D2E">
              <w:t xml:space="preserve">регламентирован порядок проведения аттестации педагогических работников (компетенция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 - часть 4 статьи 49 Закона); </w:t>
            </w:r>
          </w:p>
          <w:p w:rsidR="00D0582C" w:rsidRPr="00515D2E" w:rsidRDefault="000A492B" w:rsidP="000A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требования к одежде учащихся (компетенция субъекта Российской Федерации – пункт 18 части 3 статьи 28 Закона). </w:t>
            </w:r>
          </w:p>
        </w:tc>
        <w:tc>
          <w:tcPr>
            <w:tcW w:w="4786" w:type="dxa"/>
          </w:tcPr>
          <w:p w:rsidR="00D0582C" w:rsidRPr="00515D2E" w:rsidRDefault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2C" w:rsidRPr="008A3198" w:rsidTr="00D0582C">
        <w:trPr>
          <w:trHeight w:val="114"/>
        </w:trPr>
        <w:tc>
          <w:tcPr>
            <w:tcW w:w="690" w:type="dxa"/>
          </w:tcPr>
          <w:p w:rsidR="00D0582C" w:rsidRDefault="000A492B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5263" w:type="dxa"/>
          </w:tcPr>
          <w:p w:rsidR="000A492B" w:rsidRPr="00515D2E" w:rsidRDefault="000A492B" w:rsidP="000A492B">
            <w:pPr>
              <w:pStyle w:val="Default"/>
            </w:pPr>
            <w:r w:rsidRPr="00515D2E">
              <w:t xml:space="preserve">В учреждении отсутствует комиссия по урегулированию споров между участниками образовательных отношений. </w:t>
            </w:r>
          </w:p>
          <w:p w:rsidR="00D0582C" w:rsidRPr="00515D2E" w:rsidRDefault="00D0582C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582C" w:rsidRPr="00515D2E" w:rsidRDefault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2C" w:rsidRPr="008A3198" w:rsidTr="00D0582C">
        <w:trPr>
          <w:trHeight w:val="99"/>
        </w:trPr>
        <w:tc>
          <w:tcPr>
            <w:tcW w:w="690" w:type="dxa"/>
          </w:tcPr>
          <w:p w:rsidR="00D0582C" w:rsidRDefault="000A492B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263" w:type="dxa"/>
          </w:tcPr>
          <w:p w:rsidR="000A492B" w:rsidRPr="00515D2E" w:rsidRDefault="000A492B" w:rsidP="000A492B">
            <w:pPr>
              <w:pStyle w:val="Default"/>
            </w:pPr>
            <w:r w:rsidRPr="00515D2E">
              <w:t xml:space="preserve">Педагог дополнительного образования Трушин В.В. имеет среднее общее образование. </w:t>
            </w:r>
          </w:p>
          <w:p w:rsidR="00D0582C" w:rsidRPr="00515D2E" w:rsidRDefault="00D0582C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582C" w:rsidRPr="00515D2E" w:rsidRDefault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2C" w:rsidRPr="008A3198" w:rsidTr="00D0582C">
        <w:trPr>
          <w:trHeight w:val="150"/>
        </w:trPr>
        <w:tc>
          <w:tcPr>
            <w:tcW w:w="690" w:type="dxa"/>
          </w:tcPr>
          <w:p w:rsidR="00D0582C" w:rsidRDefault="000A492B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5263" w:type="dxa"/>
          </w:tcPr>
          <w:p w:rsidR="000A492B" w:rsidRPr="00515D2E" w:rsidRDefault="000A492B" w:rsidP="000A492B">
            <w:pPr>
              <w:pStyle w:val="Default"/>
            </w:pPr>
            <w:proofErr w:type="gramStart"/>
            <w:r w:rsidRPr="00515D2E">
              <w:t xml:space="preserve">Учреждение заключает с родителями (законными представителями) обучающихся по основным общеобразовательным программам «Договоры о сотрудничестве», наименование и содержание которых не приведено в соответствие с действующим законодательством и примерной формой договора об образовании по образовательным программам начального общего, основного общего и среднего общего образования, утвержденной приказом Министерства образования и науки Российской Федерации от 9 декабря 2013 года № 1315. </w:t>
            </w:r>
            <w:proofErr w:type="gramEnd"/>
          </w:p>
          <w:p w:rsidR="00D0582C" w:rsidRPr="00515D2E" w:rsidRDefault="00D0582C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582C" w:rsidRPr="00515D2E" w:rsidRDefault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2C" w:rsidRPr="008A3198" w:rsidTr="00D0582C">
        <w:trPr>
          <w:trHeight w:val="120"/>
        </w:trPr>
        <w:tc>
          <w:tcPr>
            <w:tcW w:w="690" w:type="dxa"/>
          </w:tcPr>
          <w:p w:rsidR="00D0582C" w:rsidRDefault="000A492B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5263" w:type="dxa"/>
          </w:tcPr>
          <w:p w:rsidR="000A492B" w:rsidRPr="00515D2E" w:rsidRDefault="000A492B" w:rsidP="000A492B">
            <w:pPr>
              <w:pStyle w:val="Default"/>
            </w:pPr>
            <w:proofErr w:type="gramStart"/>
            <w:r w:rsidRPr="00515D2E">
              <w:t xml:space="preserve">В учреждении на момент проверки отсутствуют документы, подтверждающие ознакомление родителей (законных представителей)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</w:t>
            </w:r>
            <w:r w:rsidRPr="00515D2E">
              <w:lastRenderedPageBreak/>
              <w:t xml:space="preserve">документами, регламентирующими организацию и осуществление образовательной деятельности, права и обязанности обучающихся. </w:t>
            </w:r>
            <w:proofErr w:type="gramEnd"/>
          </w:p>
          <w:p w:rsidR="00D0582C" w:rsidRPr="00515D2E" w:rsidRDefault="00D0582C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582C" w:rsidRPr="00515D2E" w:rsidRDefault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2C" w:rsidRPr="008A3198" w:rsidTr="000A492B">
        <w:trPr>
          <w:trHeight w:val="99"/>
        </w:trPr>
        <w:tc>
          <w:tcPr>
            <w:tcW w:w="690" w:type="dxa"/>
          </w:tcPr>
          <w:p w:rsidR="00D0582C" w:rsidRDefault="000A492B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</w:t>
            </w:r>
          </w:p>
        </w:tc>
        <w:tc>
          <w:tcPr>
            <w:tcW w:w="5263" w:type="dxa"/>
          </w:tcPr>
          <w:p w:rsidR="00515D2E" w:rsidRPr="00515D2E" w:rsidRDefault="00515D2E" w:rsidP="00515D2E">
            <w:pPr>
              <w:pStyle w:val="Default"/>
            </w:pPr>
            <w:r w:rsidRPr="00515D2E">
              <w:t xml:space="preserve">В учреждении не установлен образец справки об обучении или о периоде обучения. </w:t>
            </w:r>
          </w:p>
          <w:p w:rsidR="00D0582C" w:rsidRPr="00515D2E" w:rsidRDefault="00D0582C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582C" w:rsidRPr="00515D2E" w:rsidRDefault="00D0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2B" w:rsidRPr="008A3198" w:rsidTr="000A492B">
        <w:trPr>
          <w:trHeight w:val="114"/>
        </w:trPr>
        <w:tc>
          <w:tcPr>
            <w:tcW w:w="690" w:type="dxa"/>
          </w:tcPr>
          <w:p w:rsidR="000A492B" w:rsidRDefault="000A492B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5263" w:type="dxa"/>
          </w:tcPr>
          <w:p w:rsidR="00515D2E" w:rsidRPr="00515D2E" w:rsidRDefault="00515D2E" w:rsidP="00515D2E">
            <w:pPr>
              <w:pStyle w:val="Default"/>
            </w:pPr>
            <w:r w:rsidRPr="00515D2E">
              <w:t xml:space="preserve">Содержание отчета по результатам </w:t>
            </w:r>
            <w:proofErr w:type="spellStart"/>
            <w:r w:rsidRPr="00515D2E">
              <w:t>самообследования</w:t>
            </w:r>
            <w:proofErr w:type="spellEnd"/>
            <w:r w:rsidRPr="00515D2E">
              <w:t xml:space="preserve">, размещенного на официальном сайте учреждения (http://www.sch1.38kir.ru), не соответствует требованиям, нет подписи руководителя </w:t>
            </w:r>
            <w:proofErr w:type="gramStart"/>
            <w:r w:rsidRPr="00515D2E">
              <w:t>учреждения</w:t>
            </w:r>
            <w:proofErr w:type="gramEnd"/>
            <w:r w:rsidRPr="00515D2E">
              <w:t xml:space="preserve"> и отчет не заверен печатью. </w:t>
            </w:r>
          </w:p>
          <w:p w:rsidR="000A492B" w:rsidRPr="00515D2E" w:rsidRDefault="000A492B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492B" w:rsidRPr="00515D2E" w:rsidRDefault="000A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2B" w:rsidRPr="008A3198" w:rsidTr="000A492B">
        <w:trPr>
          <w:trHeight w:val="114"/>
        </w:trPr>
        <w:tc>
          <w:tcPr>
            <w:tcW w:w="690" w:type="dxa"/>
          </w:tcPr>
          <w:p w:rsidR="000A492B" w:rsidRDefault="000A492B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5263" w:type="dxa"/>
          </w:tcPr>
          <w:p w:rsidR="00515D2E" w:rsidRPr="00515D2E" w:rsidRDefault="00515D2E" w:rsidP="00515D2E">
            <w:pPr>
              <w:pStyle w:val="Default"/>
            </w:pPr>
            <w:r w:rsidRPr="00515D2E">
              <w:t xml:space="preserve">Прием в учреждение осуществляется с нарушениями в части сведений, указываемых в заявлении, датах приема заявлений и приказов о зачислении. </w:t>
            </w:r>
          </w:p>
          <w:p w:rsidR="000A492B" w:rsidRPr="00515D2E" w:rsidRDefault="00515D2E" w:rsidP="0051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не представлен журнал приема заявлений, кроме того, не размещены на официальном сайте распорядительный акт органа местного самоуправления муниципального района о закрепленной территории, информация о количестве мест в первых классах. </w:t>
            </w:r>
          </w:p>
        </w:tc>
        <w:tc>
          <w:tcPr>
            <w:tcW w:w="4786" w:type="dxa"/>
          </w:tcPr>
          <w:p w:rsidR="000A492B" w:rsidRPr="00515D2E" w:rsidRDefault="000A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2B" w:rsidRPr="008A3198" w:rsidTr="000A492B">
        <w:trPr>
          <w:trHeight w:val="84"/>
        </w:trPr>
        <w:tc>
          <w:tcPr>
            <w:tcW w:w="690" w:type="dxa"/>
          </w:tcPr>
          <w:p w:rsidR="000A492B" w:rsidRDefault="000A492B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5263" w:type="dxa"/>
          </w:tcPr>
          <w:p w:rsidR="00515D2E" w:rsidRPr="00515D2E" w:rsidRDefault="00515D2E" w:rsidP="00515D2E">
            <w:pPr>
              <w:pStyle w:val="Default"/>
            </w:pPr>
            <w:r w:rsidRPr="00515D2E">
              <w:t xml:space="preserve">В учреждении книги выдачи документов об образовании ведутся с нарушениями требований: </w:t>
            </w:r>
          </w:p>
          <w:p w:rsidR="00515D2E" w:rsidRPr="00515D2E" w:rsidRDefault="00515D2E" w:rsidP="00515D2E">
            <w:pPr>
              <w:pStyle w:val="Default"/>
            </w:pPr>
            <w:r w:rsidRPr="00515D2E">
              <w:t xml:space="preserve"> отсутствуют дата и номер приказа о выдаче аттестатов (пункт 18 Порядка); </w:t>
            </w:r>
          </w:p>
          <w:p w:rsidR="00515D2E" w:rsidRPr="00515D2E" w:rsidRDefault="00515D2E" w:rsidP="00515D2E">
            <w:pPr>
              <w:pStyle w:val="Default"/>
            </w:pPr>
            <w:r w:rsidRPr="00515D2E">
              <w:t xml:space="preserve"> отсутствует подпись уполномоченного лица организации, осуществляющей образовательную деятельность, выдавшего аттестат (пункт 18 Порядка), </w:t>
            </w:r>
          </w:p>
          <w:p w:rsidR="00515D2E" w:rsidRPr="00515D2E" w:rsidRDefault="00515D2E" w:rsidP="00515D2E">
            <w:pPr>
              <w:pStyle w:val="Default"/>
            </w:pPr>
            <w:r w:rsidRPr="00515D2E">
              <w:t xml:space="preserve"> отсутствует дата выдачи аттестатов (пункт 18 Порядка), </w:t>
            </w:r>
          </w:p>
          <w:p w:rsidR="00515D2E" w:rsidRPr="00515D2E" w:rsidRDefault="00515D2E" w:rsidP="00515D2E">
            <w:pPr>
              <w:pStyle w:val="Default"/>
            </w:pPr>
            <w:r w:rsidRPr="00515D2E">
              <w:t xml:space="preserve"> список выпускников 2014-2015 года внесен не в алфавитном порядке, номера бланков – не в возрастающем порядке (пункт 19 Порядка), </w:t>
            </w:r>
          </w:p>
          <w:p w:rsidR="00515D2E" w:rsidRPr="00515D2E" w:rsidRDefault="00515D2E" w:rsidP="00515D2E">
            <w:pPr>
              <w:pStyle w:val="Default"/>
            </w:pPr>
            <w:r w:rsidRPr="00515D2E">
              <w:t xml:space="preserve"> записи не заверены подписью классного руководителя (пункт 19 Порядка). </w:t>
            </w:r>
          </w:p>
          <w:p w:rsidR="00515D2E" w:rsidRPr="00515D2E" w:rsidRDefault="00515D2E" w:rsidP="00515D2E">
            <w:pPr>
              <w:pStyle w:val="Default"/>
            </w:pPr>
          </w:p>
          <w:p w:rsidR="000A492B" w:rsidRPr="00515D2E" w:rsidRDefault="000A492B" w:rsidP="00A4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492B" w:rsidRPr="00515D2E" w:rsidRDefault="000A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2B" w:rsidRPr="008A3198" w:rsidTr="00A40F0C">
        <w:trPr>
          <w:trHeight w:val="165"/>
        </w:trPr>
        <w:tc>
          <w:tcPr>
            <w:tcW w:w="690" w:type="dxa"/>
          </w:tcPr>
          <w:p w:rsidR="000A492B" w:rsidRDefault="000A492B" w:rsidP="00A40F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5263" w:type="dxa"/>
          </w:tcPr>
          <w:p w:rsidR="00515D2E" w:rsidRPr="00515D2E" w:rsidRDefault="00515D2E" w:rsidP="00515D2E">
            <w:pPr>
              <w:pStyle w:val="Default"/>
            </w:pPr>
            <w:r w:rsidRPr="00515D2E">
              <w:t xml:space="preserve">На официальном сайте учреждения (http://www.sch1.38kir.ru/): </w:t>
            </w:r>
          </w:p>
          <w:p w:rsidR="00515D2E" w:rsidRPr="00515D2E" w:rsidRDefault="00515D2E" w:rsidP="00515D2E">
            <w:pPr>
              <w:pStyle w:val="Default"/>
            </w:pPr>
            <w:r w:rsidRPr="00515D2E">
              <w:t xml:space="preserve">- в подразделе «Структура и органы управления образовательной организацией» не размещены копии положений органов управления учреждения; </w:t>
            </w:r>
          </w:p>
          <w:p w:rsidR="00515D2E" w:rsidRPr="00515D2E" w:rsidRDefault="00515D2E" w:rsidP="00515D2E">
            <w:pPr>
              <w:pStyle w:val="Default"/>
            </w:pPr>
            <w:r w:rsidRPr="00515D2E">
              <w:t xml:space="preserve">- подразделы «Документы», «Образование» не соответствуют требованиям; </w:t>
            </w:r>
          </w:p>
          <w:p w:rsidR="00515D2E" w:rsidRPr="00515D2E" w:rsidRDefault="00515D2E" w:rsidP="00515D2E">
            <w:pPr>
              <w:pStyle w:val="Default"/>
            </w:pPr>
            <w:r w:rsidRPr="00515D2E">
              <w:t xml:space="preserve">- подраздел «Финансово-хозяйственная деятельность» не содержит информации о </w:t>
            </w:r>
            <w:r w:rsidRPr="00515D2E">
              <w:lastRenderedPageBreak/>
              <w:t xml:space="preserve">расходовании финансовых и материальных средств по итогам финансового года. </w:t>
            </w:r>
          </w:p>
          <w:p w:rsidR="00515D2E" w:rsidRPr="00515D2E" w:rsidRDefault="00515D2E" w:rsidP="00515D2E">
            <w:pPr>
              <w:pStyle w:val="Default"/>
            </w:pPr>
            <w:r w:rsidRPr="00515D2E">
              <w:t xml:space="preserve">Кроме того, документы размещаются не в копиях. </w:t>
            </w:r>
          </w:p>
          <w:p w:rsidR="00515D2E" w:rsidRPr="00515D2E" w:rsidRDefault="00515D2E" w:rsidP="00515D2E">
            <w:pPr>
              <w:pStyle w:val="Default"/>
            </w:pPr>
            <w:r w:rsidRPr="00515D2E">
              <w:t xml:space="preserve">При размещении информации не обеспечивается соблюдение требований законодательства Российской Федерации о персональных данных (размещены даты рождения педагогических работников). </w:t>
            </w:r>
          </w:p>
          <w:p w:rsidR="000A492B" w:rsidRPr="00515D2E" w:rsidRDefault="00515D2E" w:rsidP="0051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2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у учреждения существует второй официальный сайт (http://kirensk-school1.sch-ru.org), структура и содержание которого не соответствует установленным требованиям. </w:t>
            </w:r>
          </w:p>
        </w:tc>
        <w:tc>
          <w:tcPr>
            <w:tcW w:w="4786" w:type="dxa"/>
          </w:tcPr>
          <w:p w:rsidR="000A492B" w:rsidRPr="00515D2E" w:rsidRDefault="000A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1B1" w:rsidRDefault="000211B1">
      <w:pPr>
        <w:rPr>
          <w:rFonts w:ascii="Times New Roman" w:hAnsi="Times New Roman" w:cs="Times New Roman"/>
        </w:rPr>
      </w:pPr>
    </w:p>
    <w:p w:rsidR="000211B1" w:rsidRPr="000211B1" w:rsidRDefault="000211B1" w:rsidP="000211B1">
      <w:pPr>
        <w:rPr>
          <w:rFonts w:ascii="Times New Roman" w:hAnsi="Times New Roman" w:cs="Times New Roman"/>
        </w:rPr>
      </w:pPr>
    </w:p>
    <w:p w:rsidR="000211B1" w:rsidRPr="000211B1" w:rsidRDefault="000211B1" w:rsidP="000211B1">
      <w:pPr>
        <w:rPr>
          <w:rFonts w:ascii="Times New Roman" w:hAnsi="Times New Roman" w:cs="Times New Roman"/>
        </w:rPr>
      </w:pPr>
    </w:p>
    <w:p w:rsidR="000211B1" w:rsidRPr="000211B1" w:rsidRDefault="000211B1" w:rsidP="000211B1">
      <w:pPr>
        <w:rPr>
          <w:rFonts w:ascii="Times New Roman" w:hAnsi="Times New Roman" w:cs="Times New Roman"/>
        </w:rPr>
      </w:pPr>
    </w:p>
    <w:p w:rsidR="000211B1" w:rsidRDefault="000211B1" w:rsidP="000211B1">
      <w:pPr>
        <w:rPr>
          <w:rFonts w:ascii="Times New Roman" w:hAnsi="Times New Roman" w:cs="Times New Roman"/>
        </w:rPr>
      </w:pPr>
    </w:p>
    <w:p w:rsidR="000211B1" w:rsidRDefault="000211B1" w:rsidP="000211B1">
      <w:pPr>
        <w:pStyle w:val="Default"/>
      </w:pPr>
      <w:r>
        <w:tab/>
      </w:r>
    </w:p>
    <w:p w:rsidR="00105E14" w:rsidRPr="000211B1" w:rsidRDefault="006400D3" w:rsidP="000211B1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105E14" w:rsidRPr="000211B1" w:rsidSect="000211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F0C"/>
    <w:rsid w:val="000211B1"/>
    <w:rsid w:val="000A492B"/>
    <w:rsid w:val="000F01CC"/>
    <w:rsid w:val="00105E14"/>
    <w:rsid w:val="00222A2A"/>
    <w:rsid w:val="00445881"/>
    <w:rsid w:val="00515D2E"/>
    <w:rsid w:val="00580ED3"/>
    <w:rsid w:val="006400D3"/>
    <w:rsid w:val="006E39FA"/>
    <w:rsid w:val="007034F3"/>
    <w:rsid w:val="007234EF"/>
    <w:rsid w:val="008A3198"/>
    <w:rsid w:val="00A40F0C"/>
    <w:rsid w:val="00A66E67"/>
    <w:rsid w:val="00AE5210"/>
    <w:rsid w:val="00BB178D"/>
    <w:rsid w:val="00D0582C"/>
    <w:rsid w:val="00D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3345</Words>
  <Characters>19067</Characters>
  <Application>Microsoft Office Word</Application>
  <DocSecurity>0</DocSecurity>
  <Lines>158</Lines>
  <Paragraphs>44</Paragraphs>
  <ScaleCrop>false</ScaleCrop>
  <Company>RePack by SPecialiST</Company>
  <LinksUpToDate>false</LinksUpToDate>
  <CharactersWithSpaces>22368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Л.В.</dc:creator>
  <cp:keywords/>
  <dc:description/>
  <cp:lastModifiedBy>Григорий</cp:lastModifiedBy>
  <cp:revision>19</cp:revision>
  <dcterms:created xsi:type="dcterms:W3CDTF">2016-09-15T06:23:00Z</dcterms:created>
  <dcterms:modified xsi:type="dcterms:W3CDTF">2020-08-06T15:10:00Z</dcterms:modified>
</cp:coreProperties>
</file>